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8E" w:rsidRPr="008C3D5D" w:rsidRDefault="00D94F8E" w:rsidP="00D94F8E">
      <w:pPr>
        <w:spacing w:after="80" w:line="360" w:lineRule="auto"/>
        <w:jc w:val="center"/>
        <w:rPr>
          <w:szCs w:val="26"/>
        </w:rPr>
      </w:pPr>
      <w:r w:rsidRPr="008C3D5D">
        <w:rPr>
          <w:szCs w:val="26"/>
        </w:rPr>
        <w:t>МИНОБРНАУКИ  РОССИИ</w:t>
      </w:r>
    </w:p>
    <w:p w:rsidR="00D94F8E" w:rsidRPr="008C3D5D" w:rsidRDefault="00D94F8E" w:rsidP="00D94F8E">
      <w:pPr>
        <w:jc w:val="center"/>
        <w:rPr>
          <w:szCs w:val="26"/>
        </w:rPr>
      </w:pPr>
      <w:r w:rsidRPr="008C3D5D">
        <w:rPr>
          <w:szCs w:val="26"/>
        </w:rPr>
        <w:t>Федеральное государственное бюджетное образовательное учреждение</w:t>
      </w:r>
      <w:r w:rsidRPr="008C3D5D">
        <w:rPr>
          <w:szCs w:val="26"/>
        </w:rPr>
        <w:br/>
        <w:t>высшего профессионального образования</w:t>
      </w:r>
    </w:p>
    <w:p w:rsidR="00D94F8E" w:rsidRPr="008C3D5D" w:rsidRDefault="00D94F8E" w:rsidP="00D94F8E">
      <w:pPr>
        <w:jc w:val="center"/>
        <w:rPr>
          <w:b/>
          <w:szCs w:val="26"/>
        </w:rPr>
      </w:pPr>
      <w:r w:rsidRPr="008C3D5D">
        <w:rPr>
          <w:b/>
          <w:szCs w:val="26"/>
        </w:rPr>
        <w:t>"</w:t>
      </w:r>
      <w:r w:rsidR="00DF2EBA" w:rsidRPr="008C3D5D">
        <w:rPr>
          <w:b/>
          <w:szCs w:val="26"/>
        </w:rPr>
        <w:t>Приамурский государственный университет имени Шолом-Алейхема</w:t>
      </w:r>
      <w:r w:rsidRPr="008C3D5D">
        <w:rPr>
          <w:b/>
          <w:szCs w:val="26"/>
        </w:rPr>
        <w:t>"</w:t>
      </w:r>
    </w:p>
    <w:p w:rsidR="00D94F8E" w:rsidRPr="008C3D5D" w:rsidRDefault="00D94F8E" w:rsidP="00D94F8E">
      <w:pPr>
        <w:jc w:val="center"/>
        <w:rPr>
          <w:b/>
          <w:szCs w:val="26"/>
        </w:rPr>
      </w:pPr>
    </w:p>
    <w:p w:rsidR="00F13FA6" w:rsidRPr="008C3D5D" w:rsidRDefault="00F13FA6">
      <w:pPr>
        <w:spacing w:before="240" w:line="360" w:lineRule="auto"/>
        <w:rPr>
          <w:szCs w:val="26"/>
        </w:rPr>
      </w:pPr>
      <w:r w:rsidRPr="008C3D5D">
        <w:rPr>
          <w:szCs w:val="26"/>
        </w:rPr>
        <w:t>ВЫПИСКА ИЗ ПРОТОКОЛА</w:t>
      </w:r>
    </w:p>
    <w:p w:rsidR="00F13FA6" w:rsidRPr="008C3D5D" w:rsidRDefault="008C3D5D" w:rsidP="008C3D5D">
      <w:pPr>
        <w:tabs>
          <w:tab w:val="left" w:pos="2268"/>
          <w:tab w:val="left" w:pos="2835"/>
        </w:tabs>
        <w:spacing w:line="360" w:lineRule="auto"/>
        <w:rPr>
          <w:szCs w:val="26"/>
        </w:rPr>
      </w:pPr>
      <w:r w:rsidRPr="008C3D5D">
        <w:rPr>
          <w:szCs w:val="26"/>
        </w:rPr>
        <w:t>26</w:t>
      </w:r>
      <w:r w:rsidR="00615878" w:rsidRPr="008C3D5D">
        <w:rPr>
          <w:szCs w:val="26"/>
        </w:rPr>
        <w:t>.</w:t>
      </w:r>
      <w:r w:rsidRPr="008C3D5D">
        <w:rPr>
          <w:szCs w:val="26"/>
        </w:rPr>
        <w:t>02</w:t>
      </w:r>
      <w:r w:rsidR="00113A9A" w:rsidRPr="008C3D5D">
        <w:rPr>
          <w:szCs w:val="26"/>
        </w:rPr>
        <w:t>.201</w:t>
      </w:r>
      <w:r w:rsidRPr="008C3D5D">
        <w:rPr>
          <w:szCs w:val="26"/>
        </w:rPr>
        <w:t>3</w:t>
      </w:r>
      <w:r w:rsidR="00F13FA6" w:rsidRPr="008C3D5D">
        <w:rPr>
          <w:szCs w:val="26"/>
        </w:rPr>
        <w:t xml:space="preserve"> г.  </w:t>
      </w:r>
      <w:r w:rsidRPr="008C3D5D">
        <w:rPr>
          <w:szCs w:val="26"/>
        </w:rPr>
        <w:tab/>
      </w:r>
      <w:r w:rsidR="00F13FA6" w:rsidRPr="008C3D5D">
        <w:rPr>
          <w:szCs w:val="26"/>
        </w:rPr>
        <w:t xml:space="preserve">№ </w:t>
      </w:r>
      <w:r w:rsidR="00D94F8E" w:rsidRPr="008C3D5D">
        <w:rPr>
          <w:szCs w:val="26"/>
        </w:rPr>
        <w:t>0</w:t>
      </w:r>
      <w:r w:rsidRPr="008C3D5D">
        <w:rPr>
          <w:szCs w:val="26"/>
        </w:rPr>
        <w:t>4</w:t>
      </w:r>
    </w:p>
    <w:p w:rsidR="00F13FA6" w:rsidRPr="008C3D5D" w:rsidRDefault="00F64DC2">
      <w:pPr>
        <w:pStyle w:val="1"/>
        <w:spacing w:before="120" w:after="120"/>
        <w:rPr>
          <w:szCs w:val="26"/>
        </w:rPr>
      </w:pPr>
      <w:r w:rsidRPr="008C3D5D">
        <w:rPr>
          <w:szCs w:val="26"/>
        </w:rPr>
        <w:t>Заседания ученого совета</w:t>
      </w:r>
    </w:p>
    <w:p w:rsidR="00F13FA6" w:rsidRPr="008C3D5D" w:rsidRDefault="00F13FA6" w:rsidP="00636824">
      <w:pPr>
        <w:pStyle w:val="1"/>
        <w:tabs>
          <w:tab w:val="left" w:pos="1900"/>
        </w:tabs>
        <w:spacing w:before="240"/>
        <w:rPr>
          <w:szCs w:val="26"/>
        </w:rPr>
      </w:pPr>
      <w:r w:rsidRPr="008C3D5D">
        <w:rPr>
          <w:szCs w:val="26"/>
        </w:rPr>
        <w:t>Пред</w:t>
      </w:r>
      <w:r w:rsidR="00857738" w:rsidRPr="008C3D5D">
        <w:rPr>
          <w:szCs w:val="26"/>
        </w:rPr>
        <w:t>седатель</w:t>
      </w:r>
      <w:r w:rsidR="00857738" w:rsidRPr="008C3D5D">
        <w:rPr>
          <w:szCs w:val="26"/>
        </w:rPr>
        <w:tab/>
      </w:r>
      <w:r w:rsidRPr="008C3D5D">
        <w:rPr>
          <w:szCs w:val="26"/>
        </w:rPr>
        <w:t>- Л.С. Гринкруг</w:t>
      </w:r>
    </w:p>
    <w:p w:rsidR="00F13FA6" w:rsidRPr="008C3D5D" w:rsidRDefault="00636824" w:rsidP="00636824">
      <w:pPr>
        <w:tabs>
          <w:tab w:val="left" w:pos="1900"/>
        </w:tabs>
        <w:spacing w:after="120"/>
        <w:rPr>
          <w:szCs w:val="26"/>
        </w:rPr>
      </w:pPr>
      <w:r w:rsidRPr="008C3D5D">
        <w:rPr>
          <w:szCs w:val="26"/>
        </w:rPr>
        <w:t>Секретарь</w:t>
      </w:r>
      <w:r w:rsidRPr="008C3D5D">
        <w:rPr>
          <w:szCs w:val="26"/>
        </w:rPr>
        <w:tab/>
      </w:r>
      <w:r w:rsidR="00F13FA6" w:rsidRPr="008C3D5D">
        <w:rPr>
          <w:szCs w:val="26"/>
        </w:rPr>
        <w:t xml:space="preserve">- </w:t>
      </w:r>
      <w:r w:rsidR="00D94F8E" w:rsidRPr="008C3D5D">
        <w:rPr>
          <w:szCs w:val="26"/>
        </w:rPr>
        <w:t>И.М. Воротилкина</w:t>
      </w:r>
    </w:p>
    <w:p w:rsidR="00F13FA6" w:rsidRPr="008C3D5D" w:rsidRDefault="00F13FA6">
      <w:pPr>
        <w:spacing w:before="240" w:after="120"/>
        <w:rPr>
          <w:szCs w:val="26"/>
        </w:rPr>
      </w:pPr>
      <w:r w:rsidRPr="008C3D5D">
        <w:rPr>
          <w:szCs w:val="26"/>
        </w:rPr>
        <w:t xml:space="preserve">Присутствовали: </w:t>
      </w:r>
      <w:r w:rsidRPr="008C3D5D">
        <w:rPr>
          <w:szCs w:val="26"/>
          <w:u w:val="single"/>
        </w:rPr>
        <w:t>2</w:t>
      </w:r>
      <w:r w:rsidR="008C3D5D" w:rsidRPr="008C3D5D">
        <w:rPr>
          <w:szCs w:val="26"/>
          <w:u w:val="single"/>
        </w:rPr>
        <w:t>4</w:t>
      </w:r>
      <w:r w:rsidR="00FB0E2F" w:rsidRPr="008C3D5D">
        <w:rPr>
          <w:szCs w:val="26"/>
        </w:rPr>
        <w:t xml:space="preserve"> член</w:t>
      </w:r>
      <w:r w:rsidR="007E57FB" w:rsidRPr="008C3D5D">
        <w:rPr>
          <w:szCs w:val="26"/>
        </w:rPr>
        <w:t>а</w:t>
      </w:r>
      <w:r w:rsidRPr="008C3D5D">
        <w:rPr>
          <w:szCs w:val="26"/>
        </w:rPr>
        <w:t xml:space="preserve"> ученого совета </w:t>
      </w:r>
      <w:r w:rsidR="00FB0E2F" w:rsidRPr="008C3D5D">
        <w:rPr>
          <w:szCs w:val="26"/>
        </w:rPr>
        <w:t xml:space="preserve">из </w:t>
      </w:r>
      <w:r w:rsidR="00DF2EBA" w:rsidRPr="008C3D5D">
        <w:rPr>
          <w:szCs w:val="26"/>
        </w:rPr>
        <w:t>28</w:t>
      </w:r>
      <w:r w:rsidR="00FB0E2F" w:rsidRPr="008C3D5D">
        <w:rPr>
          <w:szCs w:val="26"/>
        </w:rPr>
        <w:t xml:space="preserve"> </w:t>
      </w:r>
      <w:r w:rsidRPr="008C3D5D">
        <w:rPr>
          <w:szCs w:val="26"/>
        </w:rPr>
        <w:t>(явочный лист прилагается).</w:t>
      </w:r>
    </w:p>
    <w:p w:rsidR="008C3D5D" w:rsidRPr="008C3D5D" w:rsidRDefault="008C3D5D">
      <w:pPr>
        <w:spacing w:before="240" w:after="120"/>
        <w:rPr>
          <w:szCs w:val="26"/>
        </w:rPr>
      </w:pPr>
      <w:proofErr w:type="gramStart"/>
      <w:r w:rsidRPr="008C3D5D">
        <w:rPr>
          <w:szCs w:val="26"/>
        </w:rPr>
        <w:t>Приглашенные</w:t>
      </w:r>
      <w:proofErr w:type="gramEnd"/>
      <w:r w:rsidRPr="008C3D5D">
        <w:rPr>
          <w:szCs w:val="26"/>
        </w:rPr>
        <w:t>: 5 человек.</w:t>
      </w:r>
    </w:p>
    <w:p w:rsidR="001A51C2" w:rsidRPr="008C3D5D" w:rsidRDefault="001A51C2" w:rsidP="00123461">
      <w:pPr>
        <w:pStyle w:val="a4"/>
        <w:spacing w:before="240" w:line="336" w:lineRule="auto"/>
        <w:ind w:firstLine="0"/>
        <w:rPr>
          <w:color w:val="000000"/>
          <w:szCs w:val="26"/>
        </w:rPr>
      </w:pPr>
      <w:r w:rsidRPr="008C3D5D">
        <w:rPr>
          <w:szCs w:val="26"/>
        </w:rPr>
        <w:t>ПОВЕСТКА ДНЯ:</w:t>
      </w:r>
    </w:p>
    <w:p w:rsidR="001A51C2" w:rsidRPr="008C3D5D" w:rsidRDefault="00343294" w:rsidP="00123461">
      <w:pPr>
        <w:pStyle w:val="a4"/>
        <w:spacing w:line="336" w:lineRule="auto"/>
        <w:ind w:firstLine="709"/>
        <w:rPr>
          <w:szCs w:val="26"/>
        </w:rPr>
      </w:pPr>
      <w:r>
        <w:rPr>
          <w:szCs w:val="26"/>
        </w:rPr>
        <w:t>3</w:t>
      </w:r>
      <w:r w:rsidR="008C3D5D" w:rsidRPr="008C3D5D">
        <w:rPr>
          <w:szCs w:val="26"/>
        </w:rPr>
        <w:t>.</w:t>
      </w:r>
      <w:r w:rsidR="003D6509" w:rsidRPr="008C3D5D">
        <w:rPr>
          <w:szCs w:val="26"/>
        </w:rPr>
        <w:t> </w:t>
      </w:r>
      <w:r>
        <w:rPr>
          <w:szCs w:val="26"/>
        </w:rPr>
        <w:t>Об информационно-библиотечном обеспечении в университете и соблюдении лицензионных нормативов</w:t>
      </w:r>
      <w:r w:rsidR="003D6509" w:rsidRPr="008C3D5D">
        <w:rPr>
          <w:szCs w:val="26"/>
        </w:rPr>
        <w:t xml:space="preserve">. </w:t>
      </w:r>
      <w:r w:rsidR="008C3D5D" w:rsidRPr="008C3D5D">
        <w:rPr>
          <w:szCs w:val="26"/>
        </w:rPr>
        <w:t xml:space="preserve">Доклад </w:t>
      </w:r>
      <w:r>
        <w:rPr>
          <w:szCs w:val="26"/>
        </w:rPr>
        <w:t>Лозовского Ю.Г.</w:t>
      </w:r>
    </w:p>
    <w:p w:rsidR="008C3D5D" w:rsidRPr="008C3D5D" w:rsidRDefault="00343294" w:rsidP="00123461">
      <w:pPr>
        <w:pStyle w:val="a4"/>
        <w:spacing w:line="336" w:lineRule="auto"/>
        <w:ind w:firstLine="0"/>
        <w:rPr>
          <w:szCs w:val="26"/>
        </w:rPr>
      </w:pPr>
      <w:r>
        <w:rPr>
          <w:szCs w:val="26"/>
        </w:rPr>
        <w:t>3</w:t>
      </w:r>
      <w:r w:rsidR="008C3D5D" w:rsidRPr="008C3D5D">
        <w:rPr>
          <w:szCs w:val="26"/>
        </w:rPr>
        <w:t>. СЛУШАЛИ:</w:t>
      </w:r>
    </w:p>
    <w:p w:rsidR="00343294" w:rsidRPr="009F5F45" w:rsidRDefault="00343294" w:rsidP="00123461">
      <w:pPr>
        <w:pStyle w:val="a4"/>
        <w:spacing w:line="336" w:lineRule="auto"/>
        <w:ind w:firstLine="708"/>
        <w:rPr>
          <w:szCs w:val="26"/>
        </w:rPr>
      </w:pPr>
      <w:r w:rsidRPr="009F5F45">
        <w:rPr>
          <w:szCs w:val="26"/>
        </w:rPr>
        <w:t xml:space="preserve">ЛОЗОВСКИЙ Ю.Г. – директор библиотеки. Доложил об информационно-библиотечном обеспечении в университете и соблюдении лицензионных нормативов (проект прилагается). </w:t>
      </w:r>
    </w:p>
    <w:p w:rsidR="00343294" w:rsidRPr="009F5F45" w:rsidRDefault="00343294" w:rsidP="00123461">
      <w:pPr>
        <w:spacing w:line="336" w:lineRule="auto"/>
        <w:jc w:val="center"/>
        <w:rPr>
          <w:szCs w:val="26"/>
        </w:rPr>
      </w:pPr>
      <w:r w:rsidRPr="009F5F45">
        <w:rPr>
          <w:szCs w:val="26"/>
        </w:rPr>
        <w:t>После обмена мнениями,</w:t>
      </w:r>
    </w:p>
    <w:p w:rsidR="00343294" w:rsidRPr="009F5F45" w:rsidRDefault="00343294" w:rsidP="00123461">
      <w:pPr>
        <w:spacing w:line="336" w:lineRule="auto"/>
        <w:jc w:val="both"/>
        <w:rPr>
          <w:szCs w:val="26"/>
        </w:rPr>
      </w:pPr>
      <w:r w:rsidRPr="009F5F45">
        <w:rPr>
          <w:szCs w:val="26"/>
        </w:rPr>
        <w:t>ПОСТАНОВИЛИ:</w:t>
      </w:r>
    </w:p>
    <w:p w:rsidR="00343294" w:rsidRPr="009F5F45" w:rsidRDefault="00343294" w:rsidP="00123461">
      <w:pPr>
        <w:spacing w:line="336" w:lineRule="auto"/>
        <w:ind w:firstLine="708"/>
        <w:jc w:val="both"/>
        <w:rPr>
          <w:szCs w:val="26"/>
        </w:rPr>
      </w:pPr>
      <w:r w:rsidRPr="009F5F45">
        <w:rPr>
          <w:szCs w:val="26"/>
        </w:rPr>
        <w:t>1. Директору библиотеки  Ю.Г. Лозовскому:</w:t>
      </w:r>
    </w:p>
    <w:p w:rsidR="00343294" w:rsidRPr="009F5F45" w:rsidRDefault="00343294" w:rsidP="00123461">
      <w:pPr>
        <w:pStyle w:val="a8"/>
        <w:spacing w:line="336" w:lineRule="auto"/>
        <w:ind w:left="0" w:firstLine="709"/>
        <w:jc w:val="both"/>
        <w:rPr>
          <w:szCs w:val="26"/>
        </w:rPr>
      </w:pPr>
      <w:r>
        <w:rPr>
          <w:szCs w:val="26"/>
        </w:rPr>
        <w:t>1.1. Р</w:t>
      </w:r>
      <w:r w:rsidRPr="009F5F45">
        <w:rPr>
          <w:szCs w:val="26"/>
        </w:rPr>
        <w:t xml:space="preserve">азработать совместно с кафедрами тематический план комплектования библиотечного фонда университета с учетом </w:t>
      </w:r>
      <w:proofErr w:type="gramStart"/>
      <w:r w:rsidRPr="009F5F45">
        <w:rPr>
          <w:szCs w:val="26"/>
        </w:rPr>
        <w:t>профиля учебных дисциплин реализуемых специальностей/направлений подготовки</w:t>
      </w:r>
      <w:proofErr w:type="gramEnd"/>
      <w:r w:rsidRPr="009F5F45">
        <w:rPr>
          <w:szCs w:val="26"/>
        </w:rPr>
        <w:t xml:space="preserve"> и тематики научно-исследовательских работ, проводимых в вузе (до 30.04.2013 г.);</w:t>
      </w:r>
    </w:p>
    <w:p w:rsidR="00343294" w:rsidRPr="009F5F45" w:rsidRDefault="00343294" w:rsidP="00123461">
      <w:pPr>
        <w:pStyle w:val="a8"/>
        <w:spacing w:line="336" w:lineRule="auto"/>
        <w:ind w:left="0" w:firstLine="709"/>
        <w:jc w:val="both"/>
        <w:rPr>
          <w:szCs w:val="26"/>
        </w:rPr>
      </w:pPr>
      <w:r>
        <w:rPr>
          <w:szCs w:val="26"/>
        </w:rPr>
        <w:t>1.2. П</w:t>
      </w:r>
      <w:r w:rsidRPr="009F5F45">
        <w:rPr>
          <w:szCs w:val="26"/>
        </w:rPr>
        <w:t xml:space="preserve">родолжить работу по формированию картотеки </w:t>
      </w:r>
      <w:proofErr w:type="spellStart"/>
      <w:r w:rsidRPr="009F5F45">
        <w:rPr>
          <w:szCs w:val="26"/>
        </w:rPr>
        <w:t>книгообеспеченности</w:t>
      </w:r>
      <w:proofErr w:type="spellEnd"/>
      <w:r w:rsidRPr="009F5F45">
        <w:rPr>
          <w:szCs w:val="26"/>
        </w:rPr>
        <w:t>, включающей информацию об учебных дисциплинах, реализуемых специальностей/направлений подготовки, контингенте обучающихся, формах обучения, изданиях, рекомендуемых к использованию в образовательном процессе;</w:t>
      </w:r>
    </w:p>
    <w:p w:rsidR="00343294" w:rsidRPr="009F5F45" w:rsidRDefault="00343294" w:rsidP="00123461">
      <w:pPr>
        <w:pStyle w:val="a8"/>
        <w:spacing w:line="336" w:lineRule="auto"/>
        <w:ind w:left="0" w:firstLine="709"/>
        <w:jc w:val="both"/>
        <w:rPr>
          <w:szCs w:val="26"/>
        </w:rPr>
      </w:pPr>
      <w:r>
        <w:rPr>
          <w:szCs w:val="26"/>
        </w:rPr>
        <w:t>1.3. Р</w:t>
      </w:r>
      <w:r w:rsidRPr="009F5F45">
        <w:rPr>
          <w:szCs w:val="26"/>
        </w:rPr>
        <w:t>азработать комплекс мероприятий по продвижению электронных ресурсов библиотеки (до 30.03.2013 г.);</w:t>
      </w:r>
    </w:p>
    <w:p w:rsidR="00343294" w:rsidRPr="009F5F45" w:rsidRDefault="00343294" w:rsidP="00123461">
      <w:pPr>
        <w:pStyle w:val="a8"/>
        <w:spacing w:line="336" w:lineRule="auto"/>
        <w:ind w:left="0" w:firstLine="709"/>
        <w:jc w:val="both"/>
        <w:rPr>
          <w:szCs w:val="26"/>
        </w:rPr>
      </w:pPr>
      <w:r>
        <w:rPr>
          <w:szCs w:val="26"/>
        </w:rPr>
        <w:t>1.4. З</w:t>
      </w:r>
      <w:r w:rsidRPr="009F5F45">
        <w:rPr>
          <w:szCs w:val="26"/>
        </w:rPr>
        <w:t>авершить работу по подключению Библиотек</w:t>
      </w:r>
      <w:r>
        <w:rPr>
          <w:szCs w:val="26"/>
        </w:rPr>
        <w:t>и им. Б. Ельцина (до 30.04.2013 </w:t>
      </w:r>
      <w:r w:rsidRPr="009F5F45">
        <w:rPr>
          <w:szCs w:val="26"/>
        </w:rPr>
        <w:t>г.);</w:t>
      </w:r>
    </w:p>
    <w:p w:rsidR="00343294" w:rsidRPr="009F5F45" w:rsidRDefault="00343294" w:rsidP="00123461">
      <w:pPr>
        <w:pStyle w:val="a8"/>
        <w:spacing w:line="336" w:lineRule="auto"/>
        <w:ind w:left="0" w:firstLine="709"/>
        <w:jc w:val="both"/>
        <w:rPr>
          <w:szCs w:val="26"/>
        </w:rPr>
      </w:pPr>
      <w:r>
        <w:rPr>
          <w:szCs w:val="26"/>
        </w:rPr>
        <w:lastRenderedPageBreak/>
        <w:t>1.5. П</w:t>
      </w:r>
      <w:r w:rsidRPr="009F5F45">
        <w:rPr>
          <w:szCs w:val="26"/>
        </w:rPr>
        <w:t xml:space="preserve">редусмотреть при заключении договоров на 2013-2014 </w:t>
      </w:r>
      <w:proofErr w:type="spellStart"/>
      <w:r w:rsidRPr="009F5F45">
        <w:rPr>
          <w:szCs w:val="26"/>
        </w:rPr>
        <w:t>уч</w:t>
      </w:r>
      <w:proofErr w:type="spellEnd"/>
      <w:r w:rsidRPr="009F5F45">
        <w:rPr>
          <w:szCs w:val="26"/>
        </w:rPr>
        <w:t>. год с правообладателями ЭБС условие повышения коэффициента обеспеченности обучающихся университета доступом к электронно-библиотечным системам;</w:t>
      </w:r>
    </w:p>
    <w:p w:rsidR="00343294" w:rsidRPr="009F5F45" w:rsidRDefault="00343294" w:rsidP="00123461">
      <w:pPr>
        <w:pStyle w:val="a8"/>
        <w:spacing w:line="336" w:lineRule="auto"/>
        <w:ind w:left="0" w:firstLine="709"/>
        <w:jc w:val="both"/>
        <w:rPr>
          <w:szCs w:val="26"/>
        </w:rPr>
      </w:pPr>
      <w:r>
        <w:rPr>
          <w:szCs w:val="26"/>
        </w:rPr>
        <w:t>1.6. П</w:t>
      </w:r>
      <w:r w:rsidRPr="009F5F45">
        <w:rPr>
          <w:szCs w:val="26"/>
        </w:rPr>
        <w:t xml:space="preserve">ровести анализ </w:t>
      </w:r>
      <w:proofErr w:type="spellStart"/>
      <w:r w:rsidRPr="009F5F45">
        <w:rPr>
          <w:szCs w:val="26"/>
        </w:rPr>
        <w:t>книгообеспеченности</w:t>
      </w:r>
      <w:proofErr w:type="spellEnd"/>
      <w:r w:rsidRPr="009F5F45">
        <w:rPr>
          <w:szCs w:val="26"/>
        </w:rPr>
        <w:t xml:space="preserve"> научной литературой по профилю каждой реализуемой образовательной программы на соответствие нормативным требованиям (срок до 30.04.2013 г.);</w:t>
      </w:r>
    </w:p>
    <w:p w:rsidR="00343294" w:rsidRPr="009F5F45" w:rsidRDefault="00343294" w:rsidP="00123461">
      <w:pPr>
        <w:pStyle w:val="a8"/>
        <w:spacing w:line="336" w:lineRule="auto"/>
        <w:ind w:left="0" w:firstLine="709"/>
        <w:jc w:val="both"/>
        <w:rPr>
          <w:szCs w:val="26"/>
        </w:rPr>
      </w:pPr>
      <w:r w:rsidRPr="009F5F45">
        <w:rPr>
          <w:szCs w:val="26"/>
        </w:rPr>
        <w:t>2. Продолжить работу по формированию полнотекстовых баз данных собственной генерации, основанных на авторских учебных, учебно-методических и научных изданиях, для чего:</w:t>
      </w:r>
    </w:p>
    <w:p w:rsidR="00343294" w:rsidRPr="009F5F45" w:rsidRDefault="00343294" w:rsidP="00123461">
      <w:pPr>
        <w:pStyle w:val="a8"/>
        <w:spacing w:line="336" w:lineRule="auto"/>
        <w:ind w:left="0" w:firstLine="709"/>
        <w:jc w:val="both"/>
        <w:rPr>
          <w:szCs w:val="26"/>
        </w:rPr>
      </w:pPr>
      <w:r>
        <w:rPr>
          <w:szCs w:val="26"/>
        </w:rPr>
        <w:t>2.1. П</w:t>
      </w:r>
      <w:r w:rsidRPr="009F5F45">
        <w:rPr>
          <w:szCs w:val="26"/>
        </w:rPr>
        <w:t xml:space="preserve">роректору по </w:t>
      </w:r>
      <w:proofErr w:type="spellStart"/>
      <w:r w:rsidRPr="009F5F45">
        <w:rPr>
          <w:szCs w:val="26"/>
        </w:rPr>
        <w:t>ЭКСиАХР</w:t>
      </w:r>
      <w:proofErr w:type="spellEnd"/>
      <w:r w:rsidRPr="009F5F45">
        <w:rPr>
          <w:szCs w:val="26"/>
        </w:rPr>
        <w:t xml:space="preserve"> А.И. Семёнову, начальнику </w:t>
      </w:r>
      <w:proofErr w:type="gramStart"/>
      <w:r w:rsidRPr="009F5F45">
        <w:rPr>
          <w:szCs w:val="26"/>
        </w:rPr>
        <w:t>УИ С.</w:t>
      </w:r>
      <w:proofErr w:type="gramEnd"/>
      <w:r w:rsidRPr="009F5F45">
        <w:rPr>
          <w:szCs w:val="26"/>
        </w:rPr>
        <w:t xml:space="preserve">Л. </w:t>
      </w:r>
      <w:proofErr w:type="spellStart"/>
      <w:r w:rsidRPr="009F5F45">
        <w:rPr>
          <w:szCs w:val="26"/>
        </w:rPr>
        <w:t>Сурменко</w:t>
      </w:r>
      <w:proofErr w:type="spellEnd"/>
      <w:r w:rsidRPr="009F5F45">
        <w:rPr>
          <w:szCs w:val="26"/>
        </w:rPr>
        <w:t xml:space="preserve"> предусмотреть закупку или разработку программной платформы для размещения собственных электронных ресурсов (срок до 01.11.2013 г.);</w:t>
      </w:r>
    </w:p>
    <w:p w:rsidR="00343294" w:rsidRPr="009F5F45" w:rsidRDefault="00343294" w:rsidP="00123461">
      <w:pPr>
        <w:pStyle w:val="a8"/>
        <w:spacing w:line="336" w:lineRule="auto"/>
        <w:ind w:left="0" w:firstLine="709"/>
        <w:jc w:val="both"/>
        <w:rPr>
          <w:szCs w:val="26"/>
        </w:rPr>
      </w:pPr>
      <w:r>
        <w:rPr>
          <w:szCs w:val="26"/>
        </w:rPr>
        <w:t>2.2. П</w:t>
      </w:r>
      <w:r w:rsidRPr="009F5F45">
        <w:rPr>
          <w:szCs w:val="26"/>
        </w:rPr>
        <w:t xml:space="preserve">роректору по </w:t>
      </w:r>
      <w:proofErr w:type="spellStart"/>
      <w:r w:rsidRPr="009F5F45">
        <w:rPr>
          <w:szCs w:val="26"/>
        </w:rPr>
        <w:t>НРиИ</w:t>
      </w:r>
      <w:proofErr w:type="spellEnd"/>
      <w:r w:rsidRPr="009F5F45">
        <w:rPr>
          <w:szCs w:val="26"/>
        </w:rPr>
        <w:t xml:space="preserve"> П.Н. Толстогузову,  начальнику юридического  отдела – помощнику ректора </w:t>
      </w:r>
      <w:proofErr w:type="gramStart"/>
      <w:r w:rsidRPr="009F5F45">
        <w:rPr>
          <w:szCs w:val="26"/>
        </w:rPr>
        <w:t>по</w:t>
      </w:r>
      <w:proofErr w:type="gramEnd"/>
      <w:r w:rsidRPr="009F5F45">
        <w:rPr>
          <w:szCs w:val="26"/>
        </w:rPr>
        <w:t xml:space="preserve"> </w:t>
      </w:r>
      <w:proofErr w:type="gramStart"/>
      <w:r w:rsidRPr="009F5F45">
        <w:rPr>
          <w:szCs w:val="26"/>
        </w:rPr>
        <w:t>юр</w:t>
      </w:r>
      <w:proofErr w:type="gramEnd"/>
      <w:r w:rsidRPr="009F5F45">
        <w:rPr>
          <w:szCs w:val="26"/>
        </w:rPr>
        <w:t xml:space="preserve">. вопросам А.В. </w:t>
      </w:r>
      <w:proofErr w:type="spellStart"/>
      <w:r w:rsidRPr="009F5F45">
        <w:rPr>
          <w:szCs w:val="26"/>
        </w:rPr>
        <w:t>Норкину</w:t>
      </w:r>
      <w:proofErr w:type="spellEnd"/>
      <w:r w:rsidRPr="009F5F45">
        <w:rPr>
          <w:szCs w:val="26"/>
        </w:rPr>
        <w:t xml:space="preserve">  завершить работу по разработке проектов Лицензионного договора и Приложения к трудовому договору с правообладателями – профессорско-преподавательским составом университета (срок до 01.05.2013г.);</w:t>
      </w:r>
    </w:p>
    <w:p w:rsidR="00343294" w:rsidRPr="009F5F45" w:rsidRDefault="00343294" w:rsidP="00123461">
      <w:pPr>
        <w:pStyle w:val="a8"/>
        <w:spacing w:line="336" w:lineRule="auto"/>
        <w:ind w:left="0" w:firstLine="709"/>
        <w:jc w:val="both"/>
        <w:rPr>
          <w:szCs w:val="26"/>
        </w:rPr>
      </w:pPr>
      <w:r>
        <w:rPr>
          <w:szCs w:val="26"/>
        </w:rPr>
        <w:t>2.3. Д</w:t>
      </w:r>
      <w:r w:rsidRPr="009F5F45">
        <w:rPr>
          <w:szCs w:val="26"/>
        </w:rPr>
        <w:t xml:space="preserve">иректору библиотеки Ю.Г. Лозовскому организовать работу по заполнению программной оболочки электронными ресурсами авторов - ППС университета. </w:t>
      </w:r>
    </w:p>
    <w:p w:rsidR="00343294" w:rsidRPr="009F5F45" w:rsidRDefault="00343294" w:rsidP="00123461">
      <w:pPr>
        <w:pStyle w:val="a8"/>
        <w:spacing w:line="336" w:lineRule="auto"/>
        <w:ind w:left="0" w:firstLine="709"/>
        <w:jc w:val="both"/>
        <w:rPr>
          <w:szCs w:val="26"/>
        </w:rPr>
      </w:pPr>
      <w:r w:rsidRPr="009F5F45">
        <w:rPr>
          <w:szCs w:val="26"/>
        </w:rPr>
        <w:t>3. Зав. кафедрами и председателям ПЦК:</w:t>
      </w:r>
    </w:p>
    <w:p w:rsidR="00343294" w:rsidRPr="009F5F45" w:rsidRDefault="00343294" w:rsidP="00123461">
      <w:pPr>
        <w:pStyle w:val="a8"/>
        <w:spacing w:line="336" w:lineRule="auto"/>
        <w:ind w:left="0" w:firstLine="709"/>
        <w:jc w:val="both"/>
        <w:rPr>
          <w:szCs w:val="26"/>
        </w:rPr>
      </w:pPr>
      <w:r>
        <w:rPr>
          <w:szCs w:val="26"/>
        </w:rPr>
        <w:t>3.1. Е</w:t>
      </w:r>
      <w:r w:rsidRPr="009F5F45">
        <w:rPr>
          <w:szCs w:val="26"/>
        </w:rPr>
        <w:t>жеквартально формировать и представлять в библиотеку университета заказ учебной, учебно-методической и научной литературы;</w:t>
      </w:r>
    </w:p>
    <w:p w:rsidR="00343294" w:rsidRPr="009F5F45" w:rsidRDefault="00343294" w:rsidP="00123461">
      <w:pPr>
        <w:pStyle w:val="a8"/>
        <w:spacing w:line="336" w:lineRule="auto"/>
        <w:ind w:left="0" w:firstLine="709"/>
        <w:jc w:val="both"/>
        <w:rPr>
          <w:szCs w:val="26"/>
        </w:rPr>
      </w:pPr>
      <w:r>
        <w:rPr>
          <w:szCs w:val="26"/>
        </w:rPr>
        <w:t>3.2. П</w:t>
      </w:r>
      <w:r w:rsidRPr="009F5F45">
        <w:rPr>
          <w:szCs w:val="26"/>
        </w:rPr>
        <w:t xml:space="preserve">ровести анализ выполнения лицензионных нормативов и требования ГОС, ФГОС по </w:t>
      </w:r>
      <w:proofErr w:type="spellStart"/>
      <w:r w:rsidRPr="009F5F45">
        <w:rPr>
          <w:szCs w:val="26"/>
        </w:rPr>
        <w:t>книгообеспеченности</w:t>
      </w:r>
      <w:proofErr w:type="spellEnd"/>
      <w:r w:rsidRPr="009F5F45">
        <w:rPr>
          <w:szCs w:val="26"/>
        </w:rPr>
        <w:t xml:space="preserve"> и обеспеченности периодическими изданиями реализуемых образовательных программ, закрепленных за кафедрой (ПЦК) и представить первому проректору по УР Н.Г. Баженовой (срок до 01.05.2013 г.);</w:t>
      </w:r>
    </w:p>
    <w:p w:rsidR="00343294" w:rsidRPr="009F5F45" w:rsidRDefault="00343294" w:rsidP="00123461">
      <w:pPr>
        <w:pStyle w:val="a8"/>
        <w:spacing w:line="336" w:lineRule="auto"/>
        <w:ind w:left="0" w:firstLine="709"/>
        <w:jc w:val="both"/>
        <w:rPr>
          <w:szCs w:val="26"/>
        </w:rPr>
      </w:pPr>
      <w:r>
        <w:rPr>
          <w:szCs w:val="26"/>
        </w:rPr>
        <w:t>3.3. О</w:t>
      </w:r>
      <w:r w:rsidRPr="009F5F45">
        <w:rPr>
          <w:szCs w:val="26"/>
        </w:rPr>
        <w:t>беспечить включение преподавателями в список основной и дополнительной литературы в рабочей программе, другой учебно-методической документации ресурсы ЭБС;</w:t>
      </w:r>
    </w:p>
    <w:p w:rsidR="00343294" w:rsidRDefault="00343294" w:rsidP="00123461">
      <w:pPr>
        <w:pStyle w:val="a8"/>
        <w:spacing w:line="336" w:lineRule="auto"/>
        <w:ind w:left="0" w:firstLine="709"/>
        <w:jc w:val="both"/>
        <w:rPr>
          <w:szCs w:val="26"/>
        </w:rPr>
      </w:pPr>
      <w:r>
        <w:rPr>
          <w:szCs w:val="26"/>
        </w:rPr>
        <w:t>3.4. П</w:t>
      </w:r>
      <w:r w:rsidRPr="009F5F45">
        <w:rPr>
          <w:szCs w:val="26"/>
        </w:rPr>
        <w:t>ровести работу с преподавателями по вопросам организации СРС в части неизбежного обращения студента к ресурсам ЭБС.</w:t>
      </w:r>
    </w:p>
    <w:p w:rsidR="00123461" w:rsidRPr="009F5F45" w:rsidRDefault="00123461" w:rsidP="00123461">
      <w:pPr>
        <w:pStyle w:val="a4"/>
        <w:spacing w:line="336" w:lineRule="auto"/>
        <w:ind w:firstLine="0"/>
        <w:jc w:val="center"/>
        <w:rPr>
          <w:szCs w:val="26"/>
        </w:rPr>
      </w:pPr>
      <w:r w:rsidRPr="009F5F45">
        <w:rPr>
          <w:szCs w:val="26"/>
        </w:rPr>
        <w:t>"За" – 24 "против" – нет, "воздержавшихся" – нет.</w:t>
      </w:r>
    </w:p>
    <w:p w:rsidR="00123461" w:rsidRPr="009F5F45" w:rsidRDefault="00123461" w:rsidP="00343294">
      <w:pPr>
        <w:pStyle w:val="a8"/>
        <w:spacing w:line="360" w:lineRule="auto"/>
        <w:ind w:left="0" w:firstLine="709"/>
        <w:jc w:val="both"/>
        <w:rPr>
          <w:szCs w:val="26"/>
        </w:rPr>
      </w:pPr>
    </w:p>
    <w:p w:rsidR="004C1E76" w:rsidRPr="008C3D5D" w:rsidRDefault="004C1E76" w:rsidP="00343294">
      <w:pPr>
        <w:tabs>
          <w:tab w:val="left" w:pos="2210"/>
          <w:tab w:val="left" w:pos="6804"/>
        </w:tabs>
        <w:rPr>
          <w:szCs w:val="26"/>
        </w:rPr>
      </w:pPr>
      <w:r w:rsidRPr="008C3D5D">
        <w:rPr>
          <w:szCs w:val="26"/>
        </w:rPr>
        <w:t xml:space="preserve">Председатель </w:t>
      </w:r>
      <w:r w:rsidRPr="008C3D5D">
        <w:rPr>
          <w:szCs w:val="26"/>
        </w:rPr>
        <w:tab/>
      </w:r>
      <w:r w:rsidR="00343294">
        <w:rPr>
          <w:szCs w:val="26"/>
        </w:rPr>
        <w:tab/>
      </w:r>
      <w:r w:rsidRPr="008C3D5D">
        <w:rPr>
          <w:szCs w:val="26"/>
        </w:rPr>
        <w:t>Л.С. Гринкруг</w:t>
      </w:r>
    </w:p>
    <w:p w:rsidR="004C1E76" w:rsidRPr="008C3D5D" w:rsidRDefault="004C1E76" w:rsidP="00343294">
      <w:pPr>
        <w:pStyle w:val="1"/>
        <w:tabs>
          <w:tab w:val="left" w:pos="2210"/>
          <w:tab w:val="left" w:pos="6804"/>
        </w:tabs>
        <w:rPr>
          <w:szCs w:val="26"/>
        </w:rPr>
      </w:pPr>
      <w:r w:rsidRPr="008C3D5D">
        <w:rPr>
          <w:szCs w:val="26"/>
        </w:rPr>
        <w:t>Секретарь</w:t>
      </w:r>
      <w:r w:rsidRPr="008C3D5D">
        <w:rPr>
          <w:szCs w:val="26"/>
        </w:rPr>
        <w:tab/>
      </w:r>
      <w:r w:rsidR="00343294">
        <w:rPr>
          <w:szCs w:val="26"/>
        </w:rPr>
        <w:tab/>
      </w:r>
      <w:r w:rsidR="00F83F32" w:rsidRPr="008C3D5D">
        <w:rPr>
          <w:szCs w:val="26"/>
        </w:rPr>
        <w:t>И.М. Воротилкина</w:t>
      </w:r>
    </w:p>
    <w:p w:rsidR="00343294" w:rsidRDefault="004C1E76" w:rsidP="00343294">
      <w:pPr>
        <w:spacing w:before="120"/>
        <w:rPr>
          <w:szCs w:val="26"/>
        </w:rPr>
      </w:pPr>
      <w:r w:rsidRPr="008C3D5D">
        <w:rPr>
          <w:szCs w:val="26"/>
        </w:rPr>
        <w:t>Верно:</w:t>
      </w:r>
    </w:p>
    <w:p w:rsidR="004C1E76" w:rsidRPr="008C3D5D" w:rsidRDefault="00FB0E2F" w:rsidP="00343294">
      <w:pPr>
        <w:tabs>
          <w:tab w:val="left" w:pos="6804"/>
        </w:tabs>
        <w:rPr>
          <w:szCs w:val="26"/>
        </w:rPr>
      </w:pPr>
      <w:r w:rsidRPr="008C3D5D">
        <w:rPr>
          <w:szCs w:val="26"/>
        </w:rPr>
        <w:t>Документовед</w:t>
      </w:r>
      <w:r w:rsidR="00343294">
        <w:rPr>
          <w:szCs w:val="26"/>
        </w:rPr>
        <w:t xml:space="preserve"> ученого совета</w:t>
      </w:r>
      <w:r w:rsidR="00343294">
        <w:rPr>
          <w:szCs w:val="26"/>
        </w:rPr>
        <w:tab/>
      </w:r>
      <w:r w:rsidRPr="008C3D5D">
        <w:rPr>
          <w:szCs w:val="26"/>
        </w:rPr>
        <w:t>С.В. Степаненко</w:t>
      </w:r>
    </w:p>
    <w:p w:rsidR="005603C2" w:rsidRPr="008C3D5D" w:rsidRDefault="004C1E76" w:rsidP="00343294">
      <w:pPr>
        <w:tabs>
          <w:tab w:val="left" w:pos="6760"/>
        </w:tabs>
        <w:rPr>
          <w:szCs w:val="26"/>
        </w:rPr>
      </w:pPr>
      <w:r w:rsidRPr="008C3D5D">
        <w:rPr>
          <w:szCs w:val="26"/>
        </w:rPr>
        <w:t>_________________</w:t>
      </w:r>
    </w:p>
    <w:sectPr w:rsidR="005603C2" w:rsidRPr="008C3D5D" w:rsidSect="00343294">
      <w:pgSz w:w="11906" w:h="16838"/>
      <w:pgMar w:top="709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79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14655"/>
    <w:rsid w:val="0002652E"/>
    <w:rsid w:val="0003740D"/>
    <w:rsid w:val="00074276"/>
    <w:rsid w:val="000764EF"/>
    <w:rsid w:val="00077F29"/>
    <w:rsid w:val="000955E8"/>
    <w:rsid w:val="000C5BBF"/>
    <w:rsid w:val="000D5F9E"/>
    <w:rsid w:val="00113A9A"/>
    <w:rsid w:val="00116F86"/>
    <w:rsid w:val="00121AF0"/>
    <w:rsid w:val="00123461"/>
    <w:rsid w:val="00172103"/>
    <w:rsid w:val="001840B8"/>
    <w:rsid w:val="0018494B"/>
    <w:rsid w:val="001A51C2"/>
    <w:rsid w:val="00207B9F"/>
    <w:rsid w:val="002314AA"/>
    <w:rsid w:val="002A44C1"/>
    <w:rsid w:val="002B3F9C"/>
    <w:rsid w:val="00343294"/>
    <w:rsid w:val="00393AB8"/>
    <w:rsid w:val="003D6509"/>
    <w:rsid w:val="003F3F46"/>
    <w:rsid w:val="004160A7"/>
    <w:rsid w:val="004B31F5"/>
    <w:rsid w:val="004C1E76"/>
    <w:rsid w:val="004D07BA"/>
    <w:rsid w:val="005105A4"/>
    <w:rsid w:val="005234D8"/>
    <w:rsid w:val="00532F5C"/>
    <w:rsid w:val="00544510"/>
    <w:rsid w:val="005544A6"/>
    <w:rsid w:val="005565A3"/>
    <w:rsid w:val="005603C2"/>
    <w:rsid w:val="005614D3"/>
    <w:rsid w:val="00577660"/>
    <w:rsid w:val="005C0608"/>
    <w:rsid w:val="005F22AE"/>
    <w:rsid w:val="00612B08"/>
    <w:rsid w:val="0061473D"/>
    <w:rsid w:val="00615878"/>
    <w:rsid w:val="00636824"/>
    <w:rsid w:val="00651976"/>
    <w:rsid w:val="00654EE2"/>
    <w:rsid w:val="00686045"/>
    <w:rsid w:val="006C45CB"/>
    <w:rsid w:val="006D2B39"/>
    <w:rsid w:val="006D4551"/>
    <w:rsid w:val="006E3E30"/>
    <w:rsid w:val="0072478F"/>
    <w:rsid w:val="00743DD5"/>
    <w:rsid w:val="007979BE"/>
    <w:rsid w:val="007C33C1"/>
    <w:rsid w:val="007E57FB"/>
    <w:rsid w:val="007F7239"/>
    <w:rsid w:val="00810937"/>
    <w:rsid w:val="00820679"/>
    <w:rsid w:val="00827933"/>
    <w:rsid w:val="00832132"/>
    <w:rsid w:val="00847E35"/>
    <w:rsid w:val="00857738"/>
    <w:rsid w:val="00885DDC"/>
    <w:rsid w:val="00893CF3"/>
    <w:rsid w:val="008A5806"/>
    <w:rsid w:val="008B1B4A"/>
    <w:rsid w:val="008C3D5D"/>
    <w:rsid w:val="008D550C"/>
    <w:rsid w:val="008F0A15"/>
    <w:rsid w:val="008F1933"/>
    <w:rsid w:val="00924FDC"/>
    <w:rsid w:val="00927A11"/>
    <w:rsid w:val="00957EBC"/>
    <w:rsid w:val="00961405"/>
    <w:rsid w:val="00974643"/>
    <w:rsid w:val="009C4317"/>
    <w:rsid w:val="009D4BD3"/>
    <w:rsid w:val="009D7E2C"/>
    <w:rsid w:val="00A121B9"/>
    <w:rsid w:val="00A43080"/>
    <w:rsid w:val="00A73D4B"/>
    <w:rsid w:val="00AC350A"/>
    <w:rsid w:val="00AD3BE2"/>
    <w:rsid w:val="00AD653F"/>
    <w:rsid w:val="00AF43E3"/>
    <w:rsid w:val="00B10366"/>
    <w:rsid w:val="00B10DBF"/>
    <w:rsid w:val="00B116DF"/>
    <w:rsid w:val="00B254CC"/>
    <w:rsid w:val="00B51DF5"/>
    <w:rsid w:val="00B5406C"/>
    <w:rsid w:val="00BB2201"/>
    <w:rsid w:val="00BC18A1"/>
    <w:rsid w:val="00BC1D08"/>
    <w:rsid w:val="00BD1DDE"/>
    <w:rsid w:val="00C019DD"/>
    <w:rsid w:val="00C26B0A"/>
    <w:rsid w:val="00C45409"/>
    <w:rsid w:val="00C471C4"/>
    <w:rsid w:val="00C5243F"/>
    <w:rsid w:val="00C72163"/>
    <w:rsid w:val="00C942AD"/>
    <w:rsid w:val="00CB4D41"/>
    <w:rsid w:val="00CB5731"/>
    <w:rsid w:val="00CC3ADA"/>
    <w:rsid w:val="00CE271D"/>
    <w:rsid w:val="00D27EBE"/>
    <w:rsid w:val="00D45F30"/>
    <w:rsid w:val="00D66A63"/>
    <w:rsid w:val="00D703E9"/>
    <w:rsid w:val="00D94F8E"/>
    <w:rsid w:val="00DE4388"/>
    <w:rsid w:val="00DF0E41"/>
    <w:rsid w:val="00DF2EBA"/>
    <w:rsid w:val="00DF63CC"/>
    <w:rsid w:val="00DF6AF0"/>
    <w:rsid w:val="00E2388B"/>
    <w:rsid w:val="00E34F25"/>
    <w:rsid w:val="00E50797"/>
    <w:rsid w:val="00E61010"/>
    <w:rsid w:val="00E8700C"/>
    <w:rsid w:val="00E965A4"/>
    <w:rsid w:val="00ED047E"/>
    <w:rsid w:val="00ED1D19"/>
    <w:rsid w:val="00EE027C"/>
    <w:rsid w:val="00F04759"/>
    <w:rsid w:val="00F13FA6"/>
    <w:rsid w:val="00F51980"/>
    <w:rsid w:val="00F64DC2"/>
    <w:rsid w:val="00F730F4"/>
    <w:rsid w:val="00F83F32"/>
    <w:rsid w:val="00F85E2F"/>
    <w:rsid w:val="00F8689D"/>
    <w:rsid w:val="00FB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0366"/>
    <w:pPr>
      <w:spacing w:line="360" w:lineRule="auto"/>
      <w:jc w:val="both"/>
    </w:pPr>
  </w:style>
  <w:style w:type="paragraph" w:styleId="a4">
    <w:name w:val="Body Text Indent"/>
    <w:basedOn w:val="a"/>
    <w:link w:val="a5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7">
    <w:name w:val="Hyperlink"/>
    <w:basedOn w:val="a0"/>
    <w:rsid w:val="00B10366"/>
    <w:rPr>
      <w:color w:val="0857A6"/>
      <w:u w:val="single"/>
    </w:rPr>
  </w:style>
  <w:style w:type="paragraph" w:styleId="a8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paragraph" w:styleId="a9">
    <w:name w:val="Title"/>
    <w:basedOn w:val="a"/>
    <w:link w:val="aa"/>
    <w:qFormat/>
    <w:rsid w:val="008C3D5D"/>
    <w:pPr>
      <w:spacing w:line="360" w:lineRule="auto"/>
      <w:jc w:val="center"/>
    </w:pPr>
    <w:rPr>
      <w:b/>
      <w:caps/>
      <w:sz w:val="40"/>
      <w:szCs w:val="28"/>
    </w:rPr>
  </w:style>
  <w:style w:type="character" w:customStyle="1" w:styleId="aa">
    <w:name w:val="Название Знак"/>
    <w:basedOn w:val="a0"/>
    <w:link w:val="a9"/>
    <w:rsid w:val="008C3D5D"/>
    <w:rPr>
      <w:b/>
      <w:caps/>
      <w:sz w:val="4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AD682-18C5-4B25-A4D9-758EC17B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Конькова Ия</dc:creator>
  <cp:keywords/>
  <dc:description/>
  <cp:lastModifiedBy>UchSovet</cp:lastModifiedBy>
  <cp:revision>5</cp:revision>
  <cp:lastPrinted>2013-03-20T03:51:00Z</cp:lastPrinted>
  <dcterms:created xsi:type="dcterms:W3CDTF">2013-03-20T03:43:00Z</dcterms:created>
  <dcterms:modified xsi:type="dcterms:W3CDTF">2013-03-20T03:54:00Z</dcterms:modified>
</cp:coreProperties>
</file>